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C0" w:rsidRPr="005E0082" w:rsidRDefault="00303AC0" w:rsidP="00303AC0">
      <w:pPr>
        <w:spacing w:before="100" w:beforeAutospacing="1" w:after="100" w:afterAutospacing="1" w:line="240" w:lineRule="auto"/>
        <w:outlineLvl w:val="0"/>
        <w:rPr>
          <w:rFonts w:asciiTheme="majorHAnsi" w:eastAsia="Times New Roman" w:hAnsiTheme="majorHAnsi" w:cs="Times New Roman"/>
          <w:b/>
          <w:bCs/>
          <w:kern w:val="36"/>
        </w:rPr>
      </w:pPr>
      <w:r w:rsidRPr="005E0082">
        <w:rPr>
          <w:rFonts w:asciiTheme="majorHAnsi" w:eastAsia="Times New Roman" w:hAnsiTheme="majorHAnsi" w:cs="Times New Roman"/>
          <w:b/>
          <w:bCs/>
          <w:kern w:val="36"/>
          <w:highlight w:val="lightGray"/>
        </w:rPr>
        <w:t>Original article:</w:t>
      </w:r>
    </w:p>
    <w:p w:rsidR="00303AC0" w:rsidRPr="00202E19" w:rsidRDefault="00303AC0" w:rsidP="00303AC0">
      <w:pPr>
        <w:spacing w:before="100" w:beforeAutospacing="1" w:after="100" w:afterAutospacing="1" w:line="240" w:lineRule="auto"/>
        <w:outlineLvl w:val="0"/>
        <w:rPr>
          <w:rFonts w:asciiTheme="majorHAnsi" w:eastAsia="Times New Roman" w:hAnsiTheme="majorHAnsi" w:cs="Times New Roman"/>
          <w:b/>
          <w:bCs/>
          <w:kern w:val="36"/>
          <w:sz w:val="28"/>
          <w:szCs w:val="28"/>
        </w:rPr>
      </w:pPr>
      <w:r w:rsidRPr="00202E19">
        <w:rPr>
          <w:rFonts w:asciiTheme="majorHAnsi" w:eastAsia="Times New Roman" w:hAnsiTheme="majorHAnsi" w:cs="Times New Roman"/>
          <w:b/>
          <w:bCs/>
          <w:kern w:val="36"/>
          <w:sz w:val="28"/>
          <w:szCs w:val="28"/>
        </w:rPr>
        <w:t>Admission cardiotocography</w:t>
      </w:r>
      <w:r>
        <w:rPr>
          <w:rFonts w:asciiTheme="majorHAnsi" w:eastAsia="Times New Roman" w:hAnsiTheme="majorHAnsi" w:cs="Times New Roman"/>
          <w:b/>
          <w:bCs/>
          <w:kern w:val="36"/>
          <w:sz w:val="28"/>
          <w:szCs w:val="28"/>
        </w:rPr>
        <w:t>:</w:t>
      </w:r>
      <w:r w:rsidRPr="00202E19">
        <w:rPr>
          <w:rFonts w:asciiTheme="majorHAnsi" w:eastAsia="Times New Roman" w:hAnsiTheme="majorHAnsi" w:cs="Times New Roman"/>
          <w:b/>
          <w:bCs/>
          <w:kern w:val="36"/>
          <w:sz w:val="28"/>
          <w:szCs w:val="28"/>
        </w:rPr>
        <w:t xml:space="preserve"> Its role in predicting foetal outcome in high-risk obstetric patient</w:t>
      </w:r>
    </w:p>
    <w:p w:rsidR="00303AC0" w:rsidRPr="00202E19" w:rsidRDefault="00303AC0" w:rsidP="00303AC0">
      <w:pPr>
        <w:spacing w:before="100" w:beforeAutospacing="1" w:after="100" w:afterAutospacing="1" w:line="240" w:lineRule="auto"/>
        <w:outlineLvl w:val="0"/>
        <w:rPr>
          <w:rFonts w:asciiTheme="majorHAnsi" w:eastAsia="Times New Roman" w:hAnsiTheme="majorHAnsi" w:cs="Times New Roman"/>
          <w:b/>
          <w:bCs/>
          <w:kern w:val="36"/>
        </w:rPr>
      </w:pPr>
      <w:r w:rsidRPr="00202E19">
        <w:rPr>
          <w:rFonts w:asciiTheme="majorHAnsi" w:eastAsia="Times New Roman" w:hAnsiTheme="majorHAnsi" w:cs="Times New Roman"/>
          <w:b/>
          <w:bCs/>
          <w:kern w:val="36"/>
          <w:vertAlign w:val="superscript"/>
        </w:rPr>
        <w:t>1</w:t>
      </w:r>
      <w:r w:rsidRPr="00202E19">
        <w:rPr>
          <w:rFonts w:asciiTheme="majorHAnsi" w:eastAsia="Times New Roman" w:hAnsiTheme="majorHAnsi" w:cs="Times New Roman"/>
          <w:b/>
          <w:bCs/>
          <w:kern w:val="36"/>
        </w:rPr>
        <w:t>ABED G NAGURE</w:t>
      </w:r>
      <w:r>
        <w:rPr>
          <w:rFonts w:asciiTheme="majorHAnsi" w:eastAsia="Times New Roman" w:hAnsiTheme="majorHAnsi" w:cs="Times New Roman"/>
          <w:b/>
          <w:bCs/>
          <w:kern w:val="36"/>
        </w:rPr>
        <w:t xml:space="preserve"> , </w:t>
      </w:r>
      <w:r w:rsidRPr="00202E19">
        <w:rPr>
          <w:rFonts w:asciiTheme="majorHAnsi" w:eastAsia="Times New Roman" w:hAnsiTheme="majorHAnsi" w:cs="Times New Roman"/>
          <w:b/>
          <w:bCs/>
          <w:kern w:val="36"/>
          <w:vertAlign w:val="superscript"/>
        </w:rPr>
        <w:t>2</w:t>
      </w:r>
      <w:r w:rsidRPr="00202E19">
        <w:rPr>
          <w:rFonts w:asciiTheme="majorHAnsi" w:eastAsia="Times New Roman" w:hAnsiTheme="majorHAnsi" w:cs="Times New Roman"/>
          <w:b/>
          <w:bCs/>
          <w:kern w:val="36"/>
        </w:rPr>
        <w:t xml:space="preserve">UMASHANKAR K. M   </w:t>
      </w:r>
      <w:r>
        <w:rPr>
          <w:rFonts w:asciiTheme="majorHAnsi" w:eastAsia="Times New Roman" w:hAnsiTheme="majorHAnsi" w:cs="Times New Roman"/>
          <w:b/>
          <w:bCs/>
          <w:kern w:val="36"/>
        </w:rPr>
        <w:t xml:space="preserve">, </w:t>
      </w:r>
      <w:r w:rsidRPr="00202E19">
        <w:rPr>
          <w:rFonts w:asciiTheme="majorHAnsi" w:eastAsia="Times New Roman" w:hAnsiTheme="majorHAnsi" w:cs="Times New Roman"/>
          <w:b/>
          <w:bCs/>
          <w:kern w:val="36"/>
          <w:vertAlign w:val="superscript"/>
        </w:rPr>
        <w:t>3</w:t>
      </w:r>
      <w:r w:rsidRPr="00202E19">
        <w:rPr>
          <w:rFonts w:asciiTheme="majorHAnsi" w:eastAsia="Times New Roman" w:hAnsiTheme="majorHAnsi" w:cs="Times New Roman"/>
          <w:b/>
          <w:bCs/>
          <w:kern w:val="36"/>
        </w:rPr>
        <w:t xml:space="preserve"> DHARMAVIJAY M. N  </w:t>
      </w:r>
      <w:r>
        <w:rPr>
          <w:rFonts w:asciiTheme="majorHAnsi" w:eastAsia="Times New Roman" w:hAnsiTheme="majorHAnsi" w:cs="Times New Roman"/>
          <w:b/>
          <w:bCs/>
          <w:kern w:val="36"/>
        </w:rPr>
        <w:t xml:space="preserve">, </w:t>
      </w:r>
      <w:r w:rsidRPr="00202E19">
        <w:rPr>
          <w:rFonts w:asciiTheme="majorHAnsi" w:eastAsia="Times New Roman" w:hAnsiTheme="majorHAnsi" w:cs="Times New Roman"/>
          <w:b/>
          <w:bCs/>
          <w:kern w:val="36"/>
        </w:rPr>
        <w:t xml:space="preserve"> </w:t>
      </w:r>
      <w:r w:rsidRPr="00202E19">
        <w:rPr>
          <w:rFonts w:asciiTheme="majorHAnsi" w:eastAsia="Times New Roman" w:hAnsiTheme="majorHAnsi" w:cs="Times New Roman"/>
          <w:b/>
          <w:bCs/>
          <w:kern w:val="36"/>
          <w:vertAlign w:val="superscript"/>
        </w:rPr>
        <w:t>4</w:t>
      </w:r>
      <w:r w:rsidRPr="00202E19">
        <w:rPr>
          <w:rFonts w:asciiTheme="majorHAnsi" w:eastAsia="Times New Roman" w:hAnsiTheme="majorHAnsi" w:cs="Times New Roman"/>
          <w:b/>
          <w:bCs/>
          <w:kern w:val="36"/>
        </w:rPr>
        <w:t xml:space="preserve"> MAHE DARAKSHAN. M. SALEEM.</w:t>
      </w:r>
    </w:p>
    <w:p w:rsidR="00303AC0" w:rsidRPr="0084583C" w:rsidRDefault="00303AC0" w:rsidP="00303AC0">
      <w:pPr>
        <w:outlineLvl w:val="0"/>
        <w:rPr>
          <w:rFonts w:asciiTheme="majorHAnsi" w:eastAsia="Times New Roman" w:hAnsiTheme="majorHAnsi" w:cs="Times New Roman"/>
          <w:bCs/>
          <w:kern w:val="36"/>
          <w:sz w:val="18"/>
          <w:szCs w:val="18"/>
        </w:rPr>
      </w:pPr>
      <w:r w:rsidRPr="0084583C">
        <w:rPr>
          <w:rFonts w:asciiTheme="majorHAnsi" w:eastAsia="Times New Roman" w:hAnsiTheme="majorHAnsi" w:cs="Times New Roman"/>
          <w:bCs/>
          <w:kern w:val="36"/>
          <w:sz w:val="18"/>
          <w:szCs w:val="18"/>
          <w:vertAlign w:val="superscript"/>
        </w:rPr>
        <w:t>1</w:t>
      </w:r>
      <w:r w:rsidRPr="0084583C">
        <w:rPr>
          <w:rFonts w:asciiTheme="majorHAnsi" w:eastAsia="Times New Roman" w:hAnsiTheme="majorHAnsi" w:cs="Times New Roman"/>
          <w:bCs/>
          <w:kern w:val="36"/>
          <w:sz w:val="18"/>
          <w:szCs w:val="18"/>
        </w:rPr>
        <w:t xml:space="preserve"> Assistant professor, OBG  M V J Medical College &amp; Research Hospital, Bangalore , India</w:t>
      </w:r>
    </w:p>
    <w:p w:rsidR="00303AC0" w:rsidRPr="0084583C" w:rsidRDefault="00303AC0" w:rsidP="00303AC0">
      <w:pPr>
        <w:outlineLvl w:val="0"/>
        <w:rPr>
          <w:rFonts w:asciiTheme="majorHAnsi" w:eastAsia="Times New Roman" w:hAnsiTheme="majorHAnsi" w:cs="Times New Roman"/>
          <w:bCs/>
          <w:kern w:val="36"/>
          <w:sz w:val="18"/>
          <w:szCs w:val="18"/>
        </w:rPr>
      </w:pPr>
      <w:r w:rsidRPr="0084583C">
        <w:rPr>
          <w:rFonts w:asciiTheme="majorHAnsi" w:eastAsia="Times New Roman" w:hAnsiTheme="majorHAnsi" w:cs="Times New Roman"/>
          <w:bCs/>
          <w:kern w:val="36"/>
          <w:sz w:val="18"/>
          <w:szCs w:val="18"/>
          <w:vertAlign w:val="superscript"/>
        </w:rPr>
        <w:t>2</w:t>
      </w:r>
      <w:r w:rsidRPr="0084583C">
        <w:rPr>
          <w:rFonts w:asciiTheme="majorHAnsi" w:eastAsia="Times New Roman" w:hAnsiTheme="majorHAnsi" w:cs="Times New Roman"/>
          <w:bCs/>
          <w:kern w:val="36"/>
          <w:sz w:val="18"/>
          <w:szCs w:val="18"/>
        </w:rPr>
        <w:t xml:space="preserve"> Assistant professor, OBG  M V J Medical College &amp; Research Hospital, Bangalore , India</w:t>
      </w:r>
    </w:p>
    <w:p w:rsidR="00303AC0" w:rsidRPr="0084583C" w:rsidRDefault="00303AC0" w:rsidP="00303AC0">
      <w:pPr>
        <w:outlineLvl w:val="0"/>
        <w:rPr>
          <w:rFonts w:asciiTheme="majorHAnsi" w:eastAsia="Times New Roman" w:hAnsiTheme="majorHAnsi" w:cs="Times New Roman"/>
          <w:bCs/>
          <w:kern w:val="36"/>
          <w:sz w:val="18"/>
          <w:szCs w:val="18"/>
        </w:rPr>
      </w:pPr>
      <w:r w:rsidRPr="0084583C">
        <w:rPr>
          <w:rFonts w:asciiTheme="majorHAnsi" w:eastAsia="Times New Roman" w:hAnsiTheme="majorHAnsi" w:cs="Times New Roman"/>
          <w:bCs/>
          <w:kern w:val="36"/>
          <w:sz w:val="18"/>
          <w:szCs w:val="18"/>
          <w:vertAlign w:val="superscript"/>
        </w:rPr>
        <w:t>3</w:t>
      </w:r>
      <w:r w:rsidRPr="0084583C">
        <w:rPr>
          <w:rFonts w:asciiTheme="majorHAnsi" w:eastAsia="Times New Roman" w:hAnsiTheme="majorHAnsi" w:cs="Times New Roman"/>
          <w:bCs/>
          <w:kern w:val="36"/>
          <w:sz w:val="18"/>
          <w:szCs w:val="18"/>
        </w:rPr>
        <w:t xml:space="preserve"> Associate professor, OBG M V J Medical College &amp; Research Hospital,   Bangalore , India</w:t>
      </w:r>
    </w:p>
    <w:p w:rsidR="00303AC0" w:rsidRPr="0084583C" w:rsidRDefault="00303AC0" w:rsidP="00303AC0">
      <w:pPr>
        <w:outlineLvl w:val="0"/>
        <w:rPr>
          <w:rFonts w:asciiTheme="majorHAnsi" w:eastAsia="Times New Roman" w:hAnsiTheme="majorHAnsi" w:cs="Times New Roman"/>
          <w:bCs/>
          <w:kern w:val="36"/>
          <w:sz w:val="18"/>
          <w:szCs w:val="18"/>
        </w:rPr>
      </w:pPr>
      <w:r w:rsidRPr="0084583C">
        <w:rPr>
          <w:rFonts w:asciiTheme="majorHAnsi" w:eastAsia="Times New Roman" w:hAnsiTheme="majorHAnsi" w:cs="Times New Roman"/>
          <w:bCs/>
          <w:kern w:val="36"/>
          <w:sz w:val="18"/>
          <w:szCs w:val="18"/>
          <w:vertAlign w:val="superscript"/>
        </w:rPr>
        <w:t xml:space="preserve">4 </w:t>
      </w:r>
      <w:r w:rsidRPr="0084583C">
        <w:rPr>
          <w:rFonts w:asciiTheme="majorHAnsi" w:eastAsia="Times New Roman" w:hAnsiTheme="majorHAnsi" w:cs="Times New Roman"/>
          <w:bCs/>
          <w:kern w:val="36"/>
          <w:sz w:val="18"/>
          <w:szCs w:val="18"/>
        </w:rPr>
        <w:t xml:space="preserve"> DNB , OBG ,Post graduate </w:t>
      </w:r>
    </w:p>
    <w:p w:rsidR="00303AC0" w:rsidRPr="0084583C" w:rsidRDefault="00303AC0" w:rsidP="00303AC0">
      <w:pPr>
        <w:pBdr>
          <w:bottom w:val="single" w:sz="6" w:space="1" w:color="auto"/>
        </w:pBdr>
        <w:outlineLvl w:val="0"/>
        <w:rPr>
          <w:rFonts w:asciiTheme="majorHAnsi" w:hAnsiTheme="majorHAnsi" w:cs="Cambria"/>
          <w:bCs/>
          <w:w w:val="103"/>
          <w:sz w:val="18"/>
          <w:szCs w:val="18"/>
        </w:rPr>
      </w:pPr>
      <w:r w:rsidRPr="0084583C">
        <w:rPr>
          <w:rFonts w:asciiTheme="majorHAnsi" w:hAnsiTheme="majorHAnsi" w:cs="Cambria"/>
          <w:bCs/>
          <w:spacing w:val="1"/>
          <w:sz w:val="18"/>
          <w:szCs w:val="18"/>
        </w:rPr>
        <w:t>C</w:t>
      </w:r>
      <w:r w:rsidRPr="0084583C">
        <w:rPr>
          <w:rFonts w:asciiTheme="majorHAnsi" w:hAnsiTheme="majorHAnsi" w:cs="Cambria"/>
          <w:bCs/>
          <w:sz w:val="18"/>
          <w:szCs w:val="18"/>
        </w:rPr>
        <w:t>or</w:t>
      </w:r>
      <w:r w:rsidRPr="0084583C">
        <w:rPr>
          <w:rFonts w:asciiTheme="majorHAnsi" w:hAnsiTheme="majorHAnsi" w:cs="Cambria"/>
          <w:bCs/>
          <w:spacing w:val="2"/>
          <w:sz w:val="18"/>
          <w:szCs w:val="18"/>
        </w:rPr>
        <w:t>r</w:t>
      </w:r>
      <w:r w:rsidRPr="0084583C">
        <w:rPr>
          <w:rFonts w:asciiTheme="majorHAnsi" w:hAnsiTheme="majorHAnsi" w:cs="Cambria"/>
          <w:bCs/>
          <w:sz w:val="18"/>
          <w:szCs w:val="18"/>
        </w:rPr>
        <w:t>e</w:t>
      </w:r>
      <w:r w:rsidRPr="0084583C">
        <w:rPr>
          <w:rFonts w:asciiTheme="majorHAnsi" w:hAnsiTheme="majorHAnsi" w:cs="Cambria"/>
          <w:bCs/>
          <w:spacing w:val="-1"/>
          <w:sz w:val="18"/>
          <w:szCs w:val="18"/>
        </w:rPr>
        <w:t>s</w:t>
      </w:r>
      <w:r w:rsidRPr="0084583C">
        <w:rPr>
          <w:rFonts w:asciiTheme="majorHAnsi" w:hAnsiTheme="majorHAnsi" w:cs="Cambria"/>
          <w:bCs/>
          <w:spacing w:val="-2"/>
          <w:sz w:val="18"/>
          <w:szCs w:val="18"/>
        </w:rPr>
        <w:t>p</w:t>
      </w:r>
      <w:r w:rsidRPr="0084583C">
        <w:rPr>
          <w:rFonts w:asciiTheme="majorHAnsi" w:hAnsiTheme="majorHAnsi" w:cs="Cambria"/>
          <w:bCs/>
          <w:sz w:val="18"/>
          <w:szCs w:val="18"/>
        </w:rPr>
        <w:t>o</w:t>
      </w:r>
      <w:r w:rsidRPr="0084583C">
        <w:rPr>
          <w:rFonts w:asciiTheme="majorHAnsi" w:hAnsiTheme="majorHAnsi" w:cs="Cambria"/>
          <w:bCs/>
          <w:spacing w:val="-2"/>
          <w:sz w:val="18"/>
          <w:szCs w:val="18"/>
        </w:rPr>
        <w:t>n</w:t>
      </w:r>
      <w:r w:rsidRPr="0084583C">
        <w:rPr>
          <w:rFonts w:asciiTheme="majorHAnsi" w:hAnsiTheme="majorHAnsi" w:cs="Cambria"/>
          <w:bCs/>
          <w:spacing w:val="1"/>
          <w:sz w:val="18"/>
          <w:szCs w:val="18"/>
        </w:rPr>
        <w:t>d</w:t>
      </w:r>
      <w:r w:rsidRPr="0084583C">
        <w:rPr>
          <w:rFonts w:asciiTheme="majorHAnsi" w:hAnsiTheme="majorHAnsi" w:cs="Cambria"/>
          <w:bCs/>
          <w:sz w:val="18"/>
          <w:szCs w:val="18"/>
        </w:rPr>
        <w:t>i</w:t>
      </w:r>
      <w:r w:rsidRPr="0084583C">
        <w:rPr>
          <w:rFonts w:asciiTheme="majorHAnsi" w:hAnsiTheme="majorHAnsi" w:cs="Cambria"/>
          <w:bCs/>
          <w:spacing w:val="-2"/>
          <w:sz w:val="18"/>
          <w:szCs w:val="18"/>
        </w:rPr>
        <w:t>n</w:t>
      </w:r>
      <w:r w:rsidRPr="0084583C">
        <w:rPr>
          <w:rFonts w:asciiTheme="majorHAnsi" w:hAnsiTheme="majorHAnsi" w:cs="Cambria"/>
          <w:bCs/>
          <w:sz w:val="18"/>
          <w:szCs w:val="18"/>
        </w:rPr>
        <w:t>g</w:t>
      </w:r>
      <w:r w:rsidRPr="0084583C">
        <w:rPr>
          <w:rFonts w:asciiTheme="majorHAnsi" w:hAnsiTheme="majorHAnsi"/>
          <w:bCs/>
          <w:spacing w:val="-1"/>
          <w:sz w:val="18"/>
          <w:szCs w:val="18"/>
        </w:rPr>
        <w:t xml:space="preserve"> </w:t>
      </w:r>
      <w:r w:rsidRPr="0084583C">
        <w:rPr>
          <w:rFonts w:asciiTheme="majorHAnsi" w:hAnsiTheme="majorHAnsi" w:cs="Cambria"/>
          <w:bCs/>
          <w:spacing w:val="2"/>
          <w:w w:val="103"/>
          <w:sz w:val="18"/>
          <w:szCs w:val="18"/>
        </w:rPr>
        <w:t>a</w:t>
      </w:r>
      <w:r w:rsidRPr="0084583C">
        <w:rPr>
          <w:rFonts w:asciiTheme="majorHAnsi" w:hAnsiTheme="majorHAnsi" w:cs="Cambria"/>
          <w:bCs/>
          <w:spacing w:val="-1"/>
          <w:w w:val="103"/>
          <w:sz w:val="18"/>
          <w:szCs w:val="18"/>
        </w:rPr>
        <w:t>u</w:t>
      </w:r>
      <w:r w:rsidRPr="0084583C">
        <w:rPr>
          <w:rFonts w:asciiTheme="majorHAnsi" w:hAnsiTheme="majorHAnsi" w:cs="Cambria"/>
          <w:bCs/>
          <w:spacing w:val="2"/>
          <w:w w:val="103"/>
          <w:sz w:val="18"/>
          <w:szCs w:val="18"/>
        </w:rPr>
        <w:t>t</w:t>
      </w:r>
      <w:r w:rsidRPr="0084583C">
        <w:rPr>
          <w:rFonts w:asciiTheme="majorHAnsi" w:hAnsiTheme="majorHAnsi" w:cs="Cambria"/>
          <w:bCs/>
          <w:spacing w:val="-3"/>
          <w:w w:val="103"/>
          <w:sz w:val="18"/>
          <w:szCs w:val="18"/>
        </w:rPr>
        <w:t>h</w:t>
      </w:r>
      <w:r w:rsidRPr="0084583C">
        <w:rPr>
          <w:rFonts w:asciiTheme="majorHAnsi" w:hAnsiTheme="majorHAnsi" w:cs="Cambria"/>
          <w:bCs/>
          <w:w w:val="103"/>
          <w:sz w:val="18"/>
          <w:szCs w:val="18"/>
        </w:rPr>
        <w:t xml:space="preserve">or: Dr. Abed Nagure </w:t>
      </w:r>
    </w:p>
    <w:p w:rsidR="00303AC0" w:rsidRDefault="00303AC0" w:rsidP="00303AC0">
      <w:pPr>
        <w:outlineLvl w:val="0"/>
        <w:rPr>
          <w:rFonts w:asciiTheme="majorHAnsi" w:hAnsiTheme="majorHAnsi" w:cs="Cambria"/>
          <w:b/>
          <w:bCs/>
          <w:w w:val="103"/>
          <w:sz w:val="18"/>
          <w:szCs w:val="18"/>
        </w:rPr>
      </w:pPr>
    </w:p>
    <w:p w:rsidR="00303AC0" w:rsidRPr="00832DB7" w:rsidRDefault="00303AC0" w:rsidP="00303AC0">
      <w:pPr>
        <w:outlineLvl w:val="1"/>
        <w:rPr>
          <w:rFonts w:ascii="Times New Roman" w:eastAsia="Times New Roman" w:hAnsi="Times New Roman" w:cs="Times New Roman"/>
          <w:b/>
          <w:bCs/>
          <w:sz w:val="24"/>
          <w:szCs w:val="24"/>
        </w:rPr>
      </w:pPr>
      <w:r w:rsidRPr="00832DB7">
        <w:rPr>
          <w:rFonts w:ascii="Times New Roman" w:eastAsia="Times New Roman" w:hAnsi="Times New Roman" w:cs="Times New Roman"/>
          <w:b/>
          <w:bCs/>
          <w:sz w:val="24"/>
          <w:szCs w:val="24"/>
        </w:rPr>
        <w:t>Abstract</w:t>
      </w:r>
      <w:r>
        <w:rPr>
          <w:rFonts w:ascii="Times New Roman" w:eastAsia="Times New Roman" w:hAnsi="Times New Roman" w:cs="Times New Roman"/>
          <w:b/>
          <w:bCs/>
          <w:sz w:val="24"/>
          <w:szCs w:val="24"/>
        </w:rPr>
        <w:t xml:space="preserve">: </w:t>
      </w:r>
    </w:p>
    <w:p w:rsidR="00303AC0" w:rsidRPr="00202E19" w:rsidRDefault="00303AC0" w:rsidP="00303AC0">
      <w:pPr>
        <w:outlineLvl w:val="2"/>
        <w:rPr>
          <w:rFonts w:ascii="Times New Roman" w:eastAsia="Times New Roman" w:hAnsi="Times New Roman" w:cs="Times New Roman"/>
          <w:b/>
          <w:bCs/>
          <w:sz w:val="18"/>
          <w:szCs w:val="18"/>
        </w:rPr>
      </w:pPr>
      <w:r w:rsidRPr="00202E19">
        <w:rPr>
          <w:rFonts w:ascii="Times New Roman" w:eastAsia="Times New Roman" w:hAnsi="Times New Roman" w:cs="Times New Roman"/>
          <w:b/>
          <w:bCs/>
          <w:sz w:val="18"/>
          <w:szCs w:val="18"/>
        </w:rPr>
        <w:t xml:space="preserve">Background: </w:t>
      </w:r>
      <w:r w:rsidRPr="00202E19">
        <w:rPr>
          <w:rFonts w:ascii="Times New Roman" w:eastAsia="Times New Roman" w:hAnsi="Times New Roman" w:cs="Times New Roman"/>
          <w:sz w:val="18"/>
          <w:szCs w:val="18"/>
        </w:rPr>
        <w:t>Routine and continuous electronic monitoring of foetal heart rate (FHR) in labour has become an established obstetric practice in high-risk pregnancies in industrialised countries. The objective of this study was to evaluate the predictive value of the admission cardiotocogram (CTG) in detecting foetal hypoxia at the time of admission in labour and to correlate the results of the admission CTG with the perinatal outcome in high-risk obstetric cases.</w:t>
      </w:r>
    </w:p>
    <w:p w:rsidR="00303AC0" w:rsidRPr="00202E19" w:rsidRDefault="00303AC0" w:rsidP="00303AC0">
      <w:pPr>
        <w:outlineLvl w:val="2"/>
        <w:rPr>
          <w:rFonts w:ascii="Times New Roman" w:eastAsia="Times New Roman" w:hAnsi="Times New Roman" w:cs="Times New Roman"/>
          <w:b/>
          <w:bCs/>
          <w:sz w:val="18"/>
          <w:szCs w:val="18"/>
        </w:rPr>
      </w:pPr>
      <w:r w:rsidRPr="00202E19">
        <w:rPr>
          <w:rFonts w:ascii="Times New Roman" w:eastAsia="Times New Roman" w:hAnsi="Times New Roman" w:cs="Times New Roman"/>
          <w:b/>
          <w:bCs/>
          <w:sz w:val="18"/>
          <w:szCs w:val="18"/>
        </w:rPr>
        <w:t xml:space="preserve">Method: </w:t>
      </w:r>
      <w:r w:rsidRPr="00202E19">
        <w:rPr>
          <w:rFonts w:ascii="Times New Roman" w:eastAsia="Times New Roman" w:hAnsi="Times New Roman" w:cs="Times New Roman"/>
          <w:sz w:val="18"/>
          <w:szCs w:val="18"/>
        </w:rPr>
        <w:t>The study included high-risk pregnant women, admitted via the emergency or outpatient department with a period of gestation ≥36 weeks, in first stage of labour with foetus in the cephalic presentation. All women were subjected to an admission CTG, which included a 20 minute recording of FHR and uterine contractions.</w:t>
      </w:r>
    </w:p>
    <w:p w:rsidR="00303AC0" w:rsidRPr="00202E19" w:rsidRDefault="00303AC0" w:rsidP="00303AC0">
      <w:pPr>
        <w:outlineLvl w:val="2"/>
        <w:rPr>
          <w:rFonts w:ascii="Times New Roman" w:eastAsia="Times New Roman" w:hAnsi="Times New Roman" w:cs="Times New Roman"/>
          <w:b/>
          <w:bCs/>
          <w:sz w:val="18"/>
          <w:szCs w:val="18"/>
        </w:rPr>
      </w:pPr>
      <w:r w:rsidRPr="00202E19">
        <w:rPr>
          <w:rFonts w:ascii="Times New Roman" w:eastAsia="Times New Roman" w:hAnsi="Times New Roman" w:cs="Times New Roman"/>
          <w:b/>
          <w:bCs/>
          <w:sz w:val="18"/>
          <w:szCs w:val="18"/>
        </w:rPr>
        <w:t xml:space="preserve">Results: </w:t>
      </w:r>
      <w:r w:rsidRPr="00202E19">
        <w:rPr>
          <w:rFonts w:ascii="Times New Roman" w:eastAsia="Times New Roman" w:hAnsi="Times New Roman" w:cs="Times New Roman"/>
          <w:sz w:val="18"/>
          <w:szCs w:val="18"/>
        </w:rPr>
        <w:t xml:space="preserve">One hundred and sixty patients were recruited. The majority of women were primigravida in the 21-30 years age group. About 42% patients were postdated pregnancy followed by pregnancy-induced hypertension (PIH) (15.6%) and premature rupture of membranes (PROM) (11.3%) as the major risk factors. The admission CTG were ‘reactive’ in 77%, ‘equivocal’ in 14.4% and ‘ominous’ in 8.7% women. </w:t>
      </w:r>
    </w:p>
    <w:p w:rsidR="00303AC0" w:rsidRPr="00202E19" w:rsidRDefault="00303AC0" w:rsidP="00303AC0">
      <w:pPr>
        <w:rPr>
          <w:rFonts w:ascii="Times New Roman" w:eastAsia="Times New Roman" w:hAnsi="Times New Roman" w:cs="Times New Roman"/>
          <w:sz w:val="18"/>
          <w:szCs w:val="18"/>
        </w:rPr>
      </w:pPr>
      <w:r w:rsidRPr="00202E19">
        <w:rPr>
          <w:rFonts w:ascii="Times New Roman" w:eastAsia="Times New Roman" w:hAnsi="Times New Roman" w:cs="Times New Roman"/>
          <w:b/>
          <w:bCs/>
          <w:sz w:val="18"/>
          <w:szCs w:val="18"/>
        </w:rPr>
        <w:t>Conclusion</w:t>
      </w:r>
      <w:r w:rsidRPr="00202E19">
        <w:rPr>
          <w:rFonts w:ascii="Times New Roman" w:eastAsia="Times New Roman" w:hAnsi="Times New Roman" w:cs="Times New Roman"/>
          <w:sz w:val="18"/>
          <w:szCs w:val="18"/>
        </w:rPr>
        <w:t>: The admission CTG appears to be a simple non-invasive test that can serve as a screening tool in ‘triaging’ foetuses of  high-risk obstetric patients in non-industrialised countries with a heavy workload and limited resources.</w:t>
      </w:r>
    </w:p>
    <w:p w:rsidR="00303AC0" w:rsidRDefault="00303AC0" w:rsidP="00303AC0">
      <w:pPr>
        <w:pBdr>
          <w:bottom w:val="single" w:sz="6" w:space="1" w:color="auto"/>
        </w:pBdr>
        <w:rPr>
          <w:rFonts w:ascii="Times New Roman" w:eastAsia="Times New Roman" w:hAnsi="Times New Roman" w:cs="Times New Roman"/>
          <w:sz w:val="18"/>
          <w:szCs w:val="18"/>
        </w:rPr>
      </w:pPr>
      <w:r w:rsidRPr="00202E19">
        <w:rPr>
          <w:rFonts w:ascii="Times New Roman" w:eastAsia="Times New Roman" w:hAnsi="Times New Roman" w:cs="Times New Roman"/>
          <w:b/>
          <w:bCs/>
          <w:sz w:val="18"/>
          <w:szCs w:val="18"/>
        </w:rPr>
        <w:t xml:space="preserve">Keywords: </w:t>
      </w:r>
      <w:r w:rsidRPr="00202E19">
        <w:rPr>
          <w:rFonts w:ascii="Times New Roman" w:eastAsia="Times New Roman" w:hAnsi="Times New Roman" w:cs="Times New Roman"/>
          <w:sz w:val="18"/>
          <w:szCs w:val="18"/>
        </w:rPr>
        <w:t>Cardiotocography , foetal hypoxia, perinatal outcome.</w:t>
      </w:r>
    </w:p>
    <w:p w:rsidR="00303AC0" w:rsidRDefault="00303AC0" w:rsidP="00303AC0">
      <w:pPr>
        <w:rPr>
          <w:rFonts w:ascii="Times New Roman" w:eastAsia="Times New Roman" w:hAnsi="Times New Roman" w:cs="Times New Roman"/>
          <w:sz w:val="18"/>
          <w:szCs w:val="18"/>
        </w:rPr>
      </w:pPr>
    </w:p>
    <w:p w:rsidR="00CF464F" w:rsidRPr="00303AC0" w:rsidRDefault="00CF464F" w:rsidP="00303AC0"/>
    <w:sectPr w:rsidR="00CF464F" w:rsidRPr="00303AC0"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15" w:rsidRDefault="00941215" w:rsidP="006A22B1">
      <w:pPr>
        <w:spacing w:line="240" w:lineRule="auto"/>
      </w:pPr>
      <w:r>
        <w:separator/>
      </w:r>
    </w:p>
  </w:endnote>
  <w:endnote w:type="continuationSeparator" w:id="1">
    <w:p w:rsidR="00941215" w:rsidRDefault="00941215"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15" w:rsidRDefault="00941215" w:rsidP="006A22B1">
      <w:pPr>
        <w:spacing w:line="240" w:lineRule="auto"/>
      </w:pPr>
      <w:r>
        <w:separator/>
      </w:r>
    </w:p>
  </w:footnote>
  <w:footnote w:type="continuationSeparator" w:id="1">
    <w:p w:rsidR="00941215" w:rsidRDefault="00941215"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303AC0">
      <w:rPr>
        <w:rFonts w:ascii="Times New Roman" w:hAnsi="Times New Roman" w:cs="Times New Roman"/>
        <w:sz w:val="20"/>
        <w:szCs w:val="20"/>
      </w:rPr>
      <w:t>.-3, P. 156-164</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1749F"/>
    <w:rsid w:val="00020E42"/>
    <w:rsid w:val="0002166E"/>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3E92"/>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4BD8"/>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3AC0"/>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2A5"/>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215"/>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2CC"/>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59"/>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C812CC"/>
    <w:pPr>
      <w:spacing w:line="240" w:lineRule="auto"/>
      <w:jc w:val="left"/>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C812CC"/>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2013-11-25T04:48:00Z</dcterms:created>
  <dcterms:modified xsi:type="dcterms:W3CDTF">2013-11-25T04:48:00Z</dcterms:modified>
</cp:coreProperties>
</file>